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40" w:rsidRPr="00775564" w:rsidRDefault="00B36640" w:rsidP="009F5B3F">
      <w:pPr>
        <w:autoSpaceDE w:val="0"/>
        <w:autoSpaceDN w:val="0"/>
        <w:adjustRightInd w:val="0"/>
        <w:spacing w:line="420" w:lineRule="exact"/>
        <w:jc w:val="center"/>
        <w:rPr>
          <w:rFonts w:ascii="標楷體" w:eastAsia="標楷體" w:hAnsi="標楷體"/>
          <w:b/>
          <w:bCs/>
          <w:sz w:val="32"/>
          <w:szCs w:val="32"/>
        </w:rPr>
      </w:pPr>
      <w:r w:rsidRPr="00775564">
        <w:rPr>
          <w:rFonts w:ascii="標楷體" w:eastAsia="標楷體" w:hAnsi="標楷體" w:cs="標楷體" w:hint="eastAsia"/>
          <w:b/>
          <w:bCs/>
          <w:sz w:val="32"/>
          <w:szCs w:val="32"/>
        </w:rPr>
        <w:t>臺南市立高級中等以下學校教師在職進修研究實施要點</w:t>
      </w:r>
    </w:p>
    <w:p w:rsidR="00B36640" w:rsidRPr="00775564" w:rsidRDefault="00B36640" w:rsidP="009F5B3F">
      <w:pPr>
        <w:autoSpaceDE w:val="0"/>
        <w:autoSpaceDN w:val="0"/>
        <w:adjustRightInd w:val="0"/>
        <w:spacing w:line="420" w:lineRule="exact"/>
        <w:jc w:val="center"/>
        <w:rPr>
          <w:rFonts w:ascii="標楷體" w:eastAsia="標楷體" w:hAnsi="標楷體"/>
          <w:b/>
          <w:bCs/>
          <w:sz w:val="32"/>
          <w:szCs w:val="32"/>
        </w:rPr>
      </w:pPr>
      <w:r>
        <w:rPr>
          <w:rFonts w:ascii="標楷體" w:eastAsia="標楷體" w:hAnsi="標楷體" w:cs="標楷體" w:hint="eastAsia"/>
          <w:b/>
          <w:bCs/>
          <w:sz w:val="32"/>
          <w:szCs w:val="32"/>
        </w:rPr>
        <w:t>修正條文</w:t>
      </w:r>
      <w:r w:rsidRPr="00775564">
        <w:rPr>
          <w:rFonts w:ascii="標楷體" w:eastAsia="標楷體" w:hAnsi="標楷體" w:cs="標楷體" w:hint="eastAsia"/>
          <w:b/>
          <w:bCs/>
          <w:sz w:val="32"/>
          <w:szCs w:val="32"/>
        </w:rPr>
        <w:t>總說明</w:t>
      </w:r>
    </w:p>
    <w:p w:rsidR="00B36640" w:rsidRPr="00775564" w:rsidRDefault="00B36640" w:rsidP="009F5B3F">
      <w:pPr>
        <w:autoSpaceDE w:val="0"/>
        <w:autoSpaceDN w:val="0"/>
        <w:adjustRightInd w:val="0"/>
        <w:spacing w:line="420" w:lineRule="exact"/>
        <w:rPr>
          <w:rFonts w:ascii="標楷體" w:eastAsia="標楷體" w:hAnsi="標楷體"/>
          <w:sz w:val="28"/>
          <w:szCs w:val="28"/>
        </w:rPr>
      </w:pPr>
      <w:r w:rsidRPr="00775564">
        <w:rPr>
          <w:rFonts w:ascii="標楷體" w:eastAsia="標楷體" w:hAnsi="標楷體" w:cs="標楷體"/>
          <w:sz w:val="28"/>
          <w:szCs w:val="28"/>
        </w:rPr>
        <w:t xml:space="preserve">    </w:t>
      </w:r>
      <w:r w:rsidRPr="00775564">
        <w:rPr>
          <w:rFonts w:ascii="標楷體" w:eastAsia="標楷體" w:hAnsi="標楷體" w:cs="標楷體" w:hint="eastAsia"/>
          <w:sz w:val="28"/>
          <w:szCs w:val="28"/>
        </w:rPr>
        <w:t>現行臺南市立高級中等以下學校教師在職進修研究實施要點（以下簡稱本要點）係於</w:t>
      </w:r>
      <w:r>
        <w:rPr>
          <w:rFonts w:ascii="標楷體" w:eastAsia="標楷體" w:hAnsi="標楷體" w:cs="標楷體" w:hint="eastAsia"/>
          <w:sz w:val="28"/>
          <w:szCs w:val="28"/>
        </w:rPr>
        <w:t>一百</w:t>
      </w:r>
      <w:r w:rsidRPr="00775564">
        <w:rPr>
          <w:rFonts w:ascii="標楷體" w:eastAsia="標楷體" w:hAnsi="標楷體" w:cs="標楷體" w:hint="eastAsia"/>
          <w:sz w:val="28"/>
          <w:szCs w:val="28"/>
        </w:rPr>
        <w:t>年</w:t>
      </w:r>
      <w:r>
        <w:rPr>
          <w:rFonts w:ascii="標楷體" w:eastAsia="標楷體" w:hAnsi="標楷體" w:cs="標楷體" w:hint="eastAsia"/>
          <w:sz w:val="28"/>
          <w:szCs w:val="28"/>
        </w:rPr>
        <w:t>五</w:t>
      </w:r>
      <w:r w:rsidRPr="00775564">
        <w:rPr>
          <w:rFonts w:ascii="標楷體" w:eastAsia="標楷體" w:hAnsi="標楷體" w:cs="標楷體" w:hint="eastAsia"/>
          <w:sz w:val="28"/>
          <w:szCs w:val="28"/>
        </w:rPr>
        <w:t>月</w:t>
      </w:r>
      <w:r>
        <w:rPr>
          <w:rFonts w:ascii="標楷體" w:eastAsia="標楷體" w:hAnsi="標楷體" w:cs="標楷體" w:hint="eastAsia"/>
          <w:sz w:val="28"/>
          <w:szCs w:val="28"/>
        </w:rPr>
        <w:t>十七</w:t>
      </w:r>
      <w:r w:rsidRPr="00775564">
        <w:rPr>
          <w:rFonts w:ascii="標楷體" w:eastAsia="標楷體" w:hAnsi="標楷體" w:cs="標楷體" w:hint="eastAsia"/>
          <w:sz w:val="28"/>
          <w:szCs w:val="28"/>
        </w:rPr>
        <w:t>日訂定，</w:t>
      </w:r>
      <w:r>
        <w:rPr>
          <w:rFonts w:ascii="標楷體" w:eastAsia="標楷體" w:hAnsi="標楷體" w:cs="標楷體" w:hint="eastAsia"/>
          <w:sz w:val="28"/>
          <w:szCs w:val="28"/>
        </w:rPr>
        <w:t>一百零二</w:t>
      </w:r>
      <w:r w:rsidRPr="00775564">
        <w:rPr>
          <w:rFonts w:ascii="標楷體" w:eastAsia="標楷體" w:hAnsi="標楷體" w:cs="標楷體" w:hint="eastAsia"/>
          <w:sz w:val="28"/>
          <w:szCs w:val="28"/>
        </w:rPr>
        <w:t>年</w:t>
      </w:r>
      <w:r>
        <w:rPr>
          <w:rFonts w:ascii="標楷體" w:eastAsia="標楷體" w:hAnsi="標楷體" w:cs="標楷體" w:hint="eastAsia"/>
          <w:sz w:val="28"/>
          <w:szCs w:val="28"/>
        </w:rPr>
        <w:t>一</w:t>
      </w:r>
      <w:r w:rsidRPr="00775564">
        <w:rPr>
          <w:rFonts w:ascii="標楷體" w:eastAsia="標楷體" w:hAnsi="標楷體" w:cs="標楷體" w:hint="eastAsia"/>
          <w:sz w:val="28"/>
          <w:szCs w:val="28"/>
        </w:rPr>
        <w:t>月</w:t>
      </w:r>
      <w:r>
        <w:rPr>
          <w:rFonts w:ascii="標楷體" w:eastAsia="標楷體" w:hAnsi="標楷體" w:cs="標楷體" w:hint="eastAsia"/>
          <w:sz w:val="28"/>
          <w:szCs w:val="28"/>
        </w:rPr>
        <w:t>二十三</w:t>
      </w:r>
      <w:r w:rsidRPr="00775564">
        <w:rPr>
          <w:rFonts w:ascii="標楷體" w:eastAsia="標楷體" w:hAnsi="標楷體" w:cs="標楷體" w:hint="eastAsia"/>
          <w:sz w:val="28"/>
          <w:szCs w:val="28"/>
        </w:rPr>
        <w:t>日修正，為增列校長申請在職進修之要件及程序，並配合教育部就進修期間不得兼任研究助理及不得赴大陸地區進修等相關函釋</w:t>
      </w:r>
      <w:r>
        <w:rPr>
          <w:rFonts w:ascii="標楷體" w:eastAsia="標楷體" w:hAnsi="標楷體" w:cs="標楷體" w:hint="eastAsia"/>
          <w:sz w:val="28"/>
          <w:szCs w:val="28"/>
        </w:rPr>
        <w:t>，爰修正本要點條文</w:t>
      </w:r>
      <w:r w:rsidRPr="00775564">
        <w:rPr>
          <w:rFonts w:ascii="標楷體" w:eastAsia="標楷體" w:hAnsi="標楷體" w:cs="標楷體" w:hint="eastAsia"/>
          <w:sz w:val="28"/>
          <w:szCs w:val="28"/>
        </w:rPr>
        <w:t>，要點修正如次：</w:t>
      </w:r>
    </w:p>
    <w:p w:rsidR="00B36640" w:rsidRPr="00775564" w:rsidRDefault="00B36640" w:rsidP="00E40B97">
      <w:pPr>
        <w:pStyle w:val="ListParagraph"/>
        <w:numPr>
          <w:ilvl w:val="0"/>
          <w:numId w:val="1"/>
        </w:numPr>
        <w:autoSpaceDE w:val="0"/>
        <w:autoSpaceDN w:val="0"/>
        <w:adjustRightInd w:val="0"/>
        <w:spacing w:line="420" w:lineRule="exact"/>
        <w:ind w:leftChars="0"/>
        <w:rPr>
          <w:rFonts w:ascii="標楷體" w:eastAsia="標楷體" w:hAnsi="標楷體"/>
          <w:sz w:val="28"/>
          <w:szCs w:val="28"/>
        </w:rPr>
      </w:pPr>
      <w:r w:rsidRPr="00775564">
        <w:rPr>
          <w:rFonts w:ascii="標楷體" w:eastAsia="標楷體" w:hAnsi="標楷體" w:cs="標楷體" w:hint="eastAsia"/>
          <w:sz w:val="28"/>
          <w:szCs w:val="28"/>
        </w:rPr>
        <w:t>修正本要點名稱為「</w:t>
      </w:r>
      <w:r w:rsidRPr="00B279B6">
        <w:rPr>
          <w:rFonts w:ascii="標楷體" w:eastAsia="標楷體" w:hAnsi="標楷體" w:cs="標楷體" w:hint="eastAsia"/>
          <w:sz w:val="28"/>
          <w:szCs w:val="28"/>
        </w:rPr>
        <w:t>臺南市</w:t>
      </w:r>
      <w:r w:rsidRPr="00F7428F">
        <w:rPr>
          <w:rFonts w:ascii="標楷體" w:eastAsia="標楷體" w:hAnsi="標楷體" w:cs="標楷體" w:hint="eastAsia"/>
          <w:sz w:val="28"/>
          <w:szCs w:val="28"/>
        </w:rPr>
        <w:t>立高級中等以下</w:t>
      </w:r>
      <w:r w:rsidRPr="00B279B6">
        <w:rPr>
          <w:rFonts w:ascii="標楷體" w:eastAsia="標楷體" w:hAnsi="標楷體" w:cs="標楷體" w:hint="eastAsia"/>
          <w:sz w:val="28"/>
          <w:szCs w:val="28"/>
        </w:rPr>
        <w:t>學校</w:t>
      </w:r>
      <w:r w:rsidRPr="00A671ED">
        <w:rPr>
          <w:rFonts w:ascii="標楷體" w:eastAsia="標楷體" w:hAnsi="標楷體" w:cs="標楷體" w:hint="eastAsia"/>
          <w:sz w:val="28"/>
          <w:szCs w:val="28"/>
        </w:rPr>
        <w:t>校長及</w:t>
      </w:r>
      <w:r w:rsidRPr="00B279B6">
        <w:rPr>
          <w:rFonts w:ascii="標楷體" w:eastAsia="標楷體" w:hAnsi="標楷體" w:cs="標楷體" w:hint="eastAsia"/>
          <w:sz w:val="28"/>
          <w:szCs w:val="28"/>
        </w:rPr>
        <w:t>教師在職進修研究實施要點</w:t>
      </w:r>
      <w:r w:rsidRPr="00775564">
        <w:rPr>
          <w:rFonts w:ascii="標楷體" w:eastAsia="標楷體" w:hAnsi="標楷體" w:cs="標楷體" w:hint="eastAsia"/>
          <w:sz w:val="28"/>
          <w:szCs w:val="28"/>
        </w:rPr>
        <w:t>」。</w:t>
      </w:r>
    </w:p>
    <w:p w:rsidR="00B36640" w:rsidRDefault="00B36640" w:rsidP="00E40B97">
      <w:pPr>
        <w:pStyle w:val="ListParagraph"/>
        <w:numPr>
          <w:ilvl w:val="0"/>
          <w:numId w:val="1"/>
        </w:numPr>
        <w:autoSpaceDE w:val="0"/>
        <w:autoSpaceDN w:val="0"/>
        <w:adjustRightInd w:val="0"/>
        <w:spacing w:line="420" w:lineRule="exact"/>
        <w:ind w:leftChars="0"/>
        <w:rPr>
          <w:rFonts w:ascii="標楷體" w:eastAsia="標楷體" w:hAnsi="標楷體" w:cs="標楷體"/>
          <w:sz w:val="28"/>
          <w:szCs w:val="28"/>
        </w:rPr>
      </w:pPr>
      <w:r w:rsidRPr="00775564">
        <w:rPr>
          <w:rFonts w:ascii="標楷體" w:eastAsia="標楷體" w:hAnsi="標楷體" w:cs="標楷體" w:hint="eastAsia"/>
          <w:sz w:val="28"/>
          <w:szCs w:val="28"/>
        </w:rPr>
        <w:t>增列校長申請在職進修之要件及程序，及新任校長應任本職滿一年以上之限制。</w:t>
      </w:r>
      <w:r>
        <w:rPr>
          <w:rFonts w:ascii="標楷體" w:eastAsia="標楷體" w:hAnsi="標楷體" w:cs="標楷體"/>
          <w:sz w:val="28"/>
          <w:szCs w:val="28"/>
        </w:rPr>
        <w:t>(</w:t>
      </w:r>
      <w:r>
        <w:rPr>
          <w:rFonts w:ascii="標楷體" w:eastAsia="標楷體" w:hAnsi="標楷體" w:cs="標楷體" w:hint="eastAsia"/>
          <w:sz w:val="28"/>
          <w:szCs w:val="28"/>
        </w:rPr>
        <w:t>修正規定第三點</w:t>
      </w:r>
      <w:r>
        <w:rPr>
          <w:rFonts w:ascii="標楷體" w:eastAsia="標楷體" w:hAnsi="標楷體" w:cs="標楷體"/>
          <w:sz w:val="28"/>
          <w:szCs w:val="28"/>
        </w:rPr>
        <w:t>)</w:t>
      </w:r>
    </w:p>
    <w:p w:rsidR="00B36640" w:rsidRPr="00562149" w:rsidRDefault="00B36640" w:rsidP="00562149">
      <w:pPr>
        <w:pStyle w:val="ListParagraph"/>
        <w:numPr>
          <w:ilvl w:val="0"/>
          <w:numId w:val="1"/>
        </w:numPr>
        <w:autoSpaceDE w:val="0"/>
        <w:autoSpaceDN w:val="0"/>
        <w:adjustRightInd w:val="0"/>
        <w:spacing w:line="420" w:lineRule="exact"/>
        <w:ind w:leftChars="0"/>
        <w:rPr>
          <w:rFonts w:ascii="標楷體" w:eastAsia="標楷體" w:hAnsi="標楷體"/>
          <w:sz w:val="28"/>
          <w:szCs w:val="28"/>
        </w:rPr>
      </w:pPr>
      <w:r>
        <w:rPr>
          <w:rFonts w:ascii="標楷體" w:eastAsia="標楷體" w:hAnsi="標楷體" w:cs="標楷體" w:hint="eastAsia"/>
          <w:sz w:val="28"/>
          <w:szCs w:val="28"/>
        </w:rPr>
        <w:t>增列</w:t>
      </w:r>
      <w:r w:rsidRPr="00775564">
        <w:rPr>
          <w:rFonts w:ascii="標楷體" w:eastAsia="標楷體" w:hAnsi="標楷體" w:cs="標楷體" w:hint="eastAsia"/>
          <w:sz w:val="28"/>
          <w:szCs w:val="28"/>
        </w:rPr>
        <w:t>校長申請在職進修不計入各校核准進修、研究名額比例。</w:t>
      </w:r>
      <w:r>
        <w:rPr>
          <w:rFonts w:ascii="標楷體" w:eastAsia="標楷體" w:hAnsi="標楷體" w:cs="標楷體" w:hint="eastAsia"/>
          <w:sz w:val="28"/>
          <w:szCs w:val="28"/>
        </w:rPr>
        <w:t>復</w:t>
      </w:r>
      <w:r w:rsidRPr="00562149">
        <w:rPr>
          <w:rFonts w:ascii="標楷體" w:eastAsia="標楷體" w:hAnsi="標楷體" w:cs="標楷體" w:hint="eastAsia"/>
          <w:kern w:val="0"/>
          <w:sz w:val="28"/>
          <w:szCs w:val="28"/>
        </w:rPr>
        <w:t>依「臺灣地區公務員及特定身分人員進入大陸地區許可辦法」一百零三年十月二十八日增列申請進入大陸地區之現職人員，不得從事入學進修、選修學分、專題研究等各種型態之進修活動，爰配合增列</w:t>
      </w:r>
      <w:r w:rsidRPr="00562149">
        <w:rPr>
          <w:rFonts w:ascii="標楷體" w:eastAsia="標楷體" w:hAnsi="標楷體" w:cs="標楷體" w:hint="eastAsia"/>
          <w:sz w:val="28"/>
          <w:szCs w:val="28"/>
        </w:rPr>
        <w:t>本市所屬各校校長及教師進修，以國內、外為限，不包含大陸地區。</w:t>
      </w:r>
      <w:r w:rsidRPr="00562149">
        <w:rPr>
          <w:rFonts w:ascii="標楷體" w:eastAsia="標楷體" w:hAnsi="標楷體" w:cs="標楷體"/>
          <w:sz w:val="28"/>
          <w:szCs w:val="28"/>
        </w:rPr>
        <w:t>(</w:t>
      </w:r>
      <w:r w:rsidRPr="00562149">
        <w:rPr>
          <w:rFonts w:ascii="標楷體" w:eastAsia="標楷體" w:hAnsi="標楷體" w:cs="標楷體" w:hint="eastAsia"/>
          <w:sz w:val="28"/>
          <w:szCs w:val="28"/>
        </w:rPr>
        <w:t>修正規定</w:t>
      </w:r>
      <w:r>
        <w:rPr>
          <w:rFonts w:ascii="標楷體" w:eastAsia="標楷體" w:hAnsi="標楷體" w:cs="標楷體" w:hint="eastAsia"/>
          <w:sz w:val="28"/>
          <w:szCs w:val="28"/>
        </w:rPr>
        <w:t>第五點</w:t>
      </w:r>
      <w:r w:rsidRPr="00562149">
        <w:rPr>
          <w:rFonts w:ascii="標楷體" w:eastAsia="標楷體" w:hAnsi="標楷體" w:cs="標楷體"/>
          <w:sz w:val="28"/>
          <w:szCs w:val="28"/>
        </w:rPr>
        <w:t>)</w:t>
      </w:r>
    </w:p>
    <w:p w:rsidR="00B36640" w:rsidRPr="002D6AB4" w:rsidRDefault="00B36640" w:rsidP="002D6AB4">
      <w:pPr>
        <w:pStyle w:val="ListParagraph"/>
        <w:numPr>
          <w:ilvl w:val="0"/>
          <w:numId w:val="1"/>
        </w:numPr>
        <w:autoSpaceDE w:val="0"/>
        <w:autoSpaceDN w:val="0"/>
        <w:adjustRightInd w:val="0"/>
        <w:spacing w:line="420" w:lineRule="exact"/>
        <w:ind w:leftChars="0"/>
        <w:rPr>
          <w:rFonts w:ascii="標楷體" w:eastAsia="標楷體" w:hAnsi="標楷體"/>
          <w:sz w:val="28"/>
          <w:szCs w:val="28"/>
        </w:rPr>
      </w:pPr>
      <w:r w:rsidRPr="00B279B6">
        <w:rPr>
          <w:rFonts w:ascii="標楷體" w:eastAsia="標楷體" w:hAnsi="標楷體" w:cs="標楷體" w:hint="eastAsia"/>
          <w:sz w:val="28"/>
          <w:szCs w:val="28"/>
        </w:rPr>
        <w:t>增</w:t>
      </w:r>
      <w:r>
        <w:rPr>
          <w:rFonts w:ascii="標楷體" w:eastAsia="標楷體" w:hAnsi="標楷體" w:cs="標楷體" w:hint="eastAsia"/>
          <w:sz w:val="28"/>
          <w:szCs w:val="28"/>
        </w:rPr>
        <w:t>列</w:t>
      </w:r>
      <w:r w:rsidRPr="00B279B6">
        <w:rPr>
          <w:rFonts w:ascii="標楷體" w:eastAsia="標楷體" w:hAnsi="標楷體" w:cs="標楷體" w:hint="eastAsia"/>
          <w:sz w:val="28"/>
          <w:szCs w:val="28"/>
        </w:rPr>
        <w:t>校長申請進修規定，校長</w:t>
      </w:r>
      <w:r w:rsidRPr="00676A17">
        <w:rPr>
          <w:rFonts w:ascii="標楷體" w:eastAsia="標楷體" w:hAnsi="標楷體" w:cs="標楷體" w:hint="eastAsia"/>
          <w:sz w:val="28"/>
          <w:szCs w:val="28"/>
        </w:rPr>
        <w:t>申請進修，應於報考前先報局同意，錄取後開始進修時，應於每學期開學前敘明進修時間，並檢陳課程表，報本局備查</w:t>
      </w:r>
      <w:r w:rsidRPr="00B279B6">
        <w:rPr>
          <w:rFonts w:ascii="標楷體" w:eastAsia="標楷體" w:hAnsi="標楷體" w:cs="標楷體" w:hint="eastAsia"/>
          <w:sz w:val="28"/>
          <w:szCs w:val="28"/>
        </w:rPr>
        <w:t>。</w:t>
      </w:r>
      <w:r w:rsidRPr="00775564">
        <w:rPr>
          <w:rFonts w:ascii="標楷體" w:eastAsia="標楷體" w:hAnsi="標楷體" w:cs="標楷體"/>
          <w:sz w:val="28"/>
          <w:szCs w:val="28"/>
        </w:rPr>
        <w:t>(</w:t>
      </w:r>
      <w:r>
        <w:rPr>
          <w:rFonts w:ascii="標楷體" w:eastAsia="標楷體" w:hAnsi="標楷體" w:cs="標楷體" w:hint="eastAsia"/>
          <w:sz w:val="28"/>
          <w:szCs w:val="28"/>
        </w:rPr>
        <w:t>修正規定第六</w:t>
      </w:r>
      <w:r w:rsidRPr="00775564">
        <w:rPr>
          <w:rFonts w:ascii="標楷體" w:eastAsia="標楷體" w:hAnsi="標楷體" w:cs="標楷體" w:hint="eastAsia"/>
          <w:sz w:val="28"/>
          <w:szCs w:val="28"/>
        </w:rPr>
        <w:t>點第</w:t>
      </w:r>
      <w:r>
        <w:rPr>
          <w:rFonts w:ascii="標楷體" w:eastAsia="標楷體" w:hAnsi="標楷體" w:cs="標楷體" w:hint="eastAsia"/>
          <w:sz w:val="28"/>
          <w:szCs w:val="28"/>
        </w:rPr>
        <w:t>四款</w:t>
      </w:r>
      <w:r w:rsidRPr="00775564">
        <w:rPr>
          <w:rFonts w:ascii="標楷體" w:eastAsia="標楷體" w:hAnsi="標楷體" w:cs="標楷體"/>
          <w:sz w:val="28"/>
          <w:szCs w:val="28"/>
        </w:rPr>
        <w:t>)</w:t>
      </w:r>
    </w:p>
    <w:p w:rsidR="00B36640" w:rsidRPr="002D6AB4" w:rsidRDefault="00B36640" w:rsidP="002D6AB4">
      <w:pPr>
        <w:pStyle w:val="ListParagraph"/>
        <w:numPr>
          <w:ilvl w:val="0"/>
          <w:numId w:val="1"/>
        </w:numPr>
        <w:autoSpaceDE w:val="0"/>
        <w:autoSpaceDN w:val="0"/>
        <w:adjustRightInd w:val="0"/>
        <w:spacing w:line="420" w:lineRule="exact"/>
        <w:ind w:leftChars="0"/>
        <w:rPr>
          <w:rFonts w:ascii="標楷體" w:eastAsia="標楷體" w:hAnsi="標楷體"/>
          <w:sz w:val="28"/>
          <w:szCs w:val="28"/>
        </w:rPr>
      </w:pPr>
      <w:r w:rsidRPr="00B279B6">
        <w:rPr>
          <w:rFonts w:ascii="標楷體" w:eastAsia="標楷體" w:hAnsi="標楷體" w:cs="標楷體" w:hint="eastAsia"/>
          <w:sz w:val="28"/>
          <w:szCs w:val="28"/>
        </w:rPr>
        <w:t>為避免教師育嬰回職復薪後，於學期間又再次辦理留職停薪俾以繼續進修，爰新增育嬰留職停薪再次辦理育嬰留職停薪時，如回職復薪後未實際教學達一學期以上者，當學期不准繼續進修之規定。</w:t>
      </w:r>
      <w:r>
        <w:rPr>
          <w:rFonts w:ascii="標楷體" w:eastAsia="標楷體" w:hAnsi="標楷體" w:cs="標楷體"/>
          <w:sz w:val="28"/>
          <w:szCs w:val="28"/>
        </w:rPr>
        <w:t>(</w:t>
      </w:r>
      <w:r>
        <w:rPr>
          <w:rFonts w:ascii="標楷體" w:eastAsia="標楷體" w:hAnsi="標楷體" w:cs="標楷體" w:hint="eastAsia"/>
          <w:sz w:val="28"/>
          <w:szCs w:val="28"/>
        </w:rPr>
        <w:t>修正規定第七點</w:t>
      </w:r>
      <w:r>
        <w:rPr>
          <w:rFonts w:ascii="標楷體" w:eastAsia="標楷體" w:hAnsi="標楷體" w:cs="標楷體"/>
          <w:sz w:val="28"/>
          <w:szCs w:val="28"/>
        </w:rPr>
        <w:t>)</w:t>
      </w:r>
    </w:p>
    <w:p w:rsidR="00B36640" w:rsidRPr="00775564" w:rsidRDefault="00B36640" w:rsidP="00E40B97">
      <w:pPr>
        <w:pStyle w:val="ListParagraph"/>
        <w:numPr>
          <w:ilvl w:val="0"/>
          <w:numId w:val="1"/>
        </w:numPr>
        <w:autoSpaceDE w:val="0"/>
        <w:autoSpaceDN w:val="0"/>
        <w:adjustRightInd w:val="0"/>
        <w:spacing w:line="420" w:lineRule="exact"/>
        <w:ind w:leftChars="0"/>
        <w:rPr>
          <w:rFonts w:ascii="標楷體" w:eastAsia="標楷體" w:hAnsi="標楷體"/>
          <w:sz w:val="28"/>
          <w:szCs w:val="28"/>
        </w:rPr>
      </w:pPr>
      <w:r w:rsidRPr="00775564">
        <w:rPr>
          <w:rFonts w:ascii="標楷體" w:eastAsia="標楷體" w:hAnsi="標楷體" w:cs="標楷體" w:hint="eastAsia"/>
          <w:sz w:val="28"/>
          <w:szCs w:val="28"/>
        </w:rPr>
        <w:t>依據教育部</w:t>
      </w:r>
      <w:r>
        <w:rPr>
          <w:rFonts w:ascii="標楷體" w:eastAsia="標楷體" w:hAnsi="標楷體" w:cs="標楷體" w:hint="eastAsia"/>
          <w:sz w:val="28"/>
          <w:szCs w:val="28"/>
        </w:rPr>
        <w:t>一百零二</w:t>
      </w:r>
      <w:r w:rsidRPr="00775564">
        <w:rPr>
          <w:rFonts w:ascii="標楷體" w:eastAsia="標楷體" w:hAnsi="標楷體" w:cs="標楷體" w:hint="eastAsia"/>
          <w:sz w:val="28"/>
          <w:szCs w:val="28"/>
        </w:rPr>
        <w:t>年</w:t>
      </w:r>
      <w:r>
        <w:rPr>
          <w:rFonts w:ascii="標楷體" w:eastAsia="標楷體" w:hAnsi="標楷體" w:cs="標楷體" w:hint="eastAsia"/>
          <w:sz w:val="28"/>
          <w:szCs w:val="28"/>
        </w:rPr>
        <w:t>十一</w:t>
      </w:r>
      <w:r w:rsidRPr="00775564">
        <w:rPr>
          <w:rFonts w:ascii="標楷體" w:eastAsia="標楷體" w:hAnsi="標楷體" w:cs="標楷體" w:hint="eastAsia"/>
          <w:sz w:val="28"/>
          <w:szCs w:val="28"/>
        </w:rPr>
        <w:t>月</w:t>
      </w:r>
      <w:r>
        <w:rPr>
          <w:rFonts w:ascii="標楷體" w:eastAsia="標楷體" w:hAnsi="標楷體" w:cs="標楷體" w:hint="eastAsia"/>
          <w:sz w:val="28"/>
          <w:szCs w:val="28"/>
        </w:rPr>
        <w:t>十一</w:t>
      </w:r>
      <w:r w:rsidRPr="00775564">
        <w:rPr>
          <w:rFonts w:ascii="標楷體" w:eastAsia="標楷體" w:hAnsi="標楷體" w:cs="標楷體" w:hint="eastAsia"/>
          <w:sz w:val="28"/>
          <w:szCs w:val="28"/>
        </w:rPr>
        <w:t>日臺教授國字第</w:t>
      </w:r>
      <w:r>
        <w:rPr>
          <w:rFonts w:ascii="標楷體" w:eastAsia="標楷體" w:hAnsi="標楷體" w:cs="標楷體" w:hint="eastAsia"/>
          <w:sz w:val="28"/>
          <w:szCs w:val="28"/>
        </w:rPr>
        <w:t>一</w:t>
      </w:r>
      <w:r w:rsidRPr="00E706FA">
        <w:rPr>
          <w:rFonts w:ascii="標楷體" w:eastAsia="標楷體" w:hAnsi="標楷體" w:cs="標楷體" w:hint="eastAsia"/>
          <w:sz w:val="28"/>
          <w:szCs w:val="28"/>
        </w:rPr>
        <w:t>○</w:t>
      </w:r>
      <w:r>
        <w:rPr>
          <w:rFonts w:ascii="標楷體" w:eastAsia="標楷體" w:hAnsi="標楷體" w:cs="標楷體" w:hint="eastAsia"/>
          <w:sz w:val="28"/>
          <w:szCs w:val="28"/>
        </w:rPr>
        <w:t>二</w:t>
      </w:r>
      <w:r w:rsidRPr="00E706FA">
        <w:rPr>
          <w:rFonts w:ascii="標楷體" w:eastAsia="標楷體" w:hAnsi="標楷體" w:cs="標楷體" w:hint="eastAsia"/>
          <w:sz w:val="28"/>
          <w:szCs w:val="28"/>
        </w:rPr>
        <w:t>○</w:t>
      </w:r>
      <w:r>
        <w:rPr>
          <w:rFonts w:ascii="標楷體" w:eastAsia="標楷體" w:hAnsi="標楷體" w:cs="標楷體" w:hint="eastAsia"/>
          <w:sz w:val="28"/>
          <w:szCs w:val="28"/>
        </w:rPr>
        <w:t>一</w:t>
      </w:r>
      <w:r w:rsidRPr="00E706FA">
        <w:rPr>
          <w:rFonts w:ascii="標楷體" w:eastAsia="標楷體" w:hAnsi="標楷體" w:cs="標楷體" w:hint="eastAsia"/>
          <w:sz w:val="28"/>
          <w:szCs w:val="28"/>
        </w:rPr>
        <w:t>○○</w:t>
      </w:r>
      <w:r>
        <w:rPr>
          <w:rFonts w:ascii="標楷體" w:eastAsia="標楷體" w:hAnsi="標楷體" w:cs="標楷體" w:hint="eastAsia"/>
          <w:sz w:val="28"/>
          <w:szCs w:val="28"/>
        </w:rPr>
        <w:t>五八三</w:t>
      </w:r>
      <w:r w:rsidRPr="00775564">
        <w:rPr>
          <w:rFonts w:ascii="標楷體" w:eastAsia="標楷體" w:hAnsi="標楷體" w:cs="標楷體" w:hint="eastAsia"/>
          <w:sz w:val="28"/>
          <w:szCs w:val="28"/>
        </w:rPr>
        <w:t>號函釋，配合修正教師留職停薪進修，如提前取得學位，得提前申請回職復薪，不以學期為限。</w:t>
      </w:r>
      <w:r w:rsidRPr="00775564">
        <w:rPr>
          <w:rFonts w:ascii="標楷體" w:eastAsia="標楷體" w:hAnsi="標楷體" w:cs="標楷體"/>
          <w:sz w:val="28"/>
          <w:szCs w:val="28"/>
        </w:rPr>
        <w:t>(</w:t>
      </w:r>
      <w:r>
        <w:rPr>
          <w:rFonts w:ascii="標楷體" w:eastAsia="標楷體" w:hAnsi="標楷體" w:cs="標楷體" w:hint="eastAsia"/>
          <w:sz w:val="28"/>
          <w:szCs w:val="28"/>
        </w:rPr>
        <w:t>修正規定</w:t>
      </w:r>
      <w:r w:rsidRPr="00775564">
        <w:rPr>
          <w:rFonts w:ascii="標楷體" w:eastAsia="標楷體" w:hAnsi="標楷體" w:cs="標楷體" w:hint="eastAsia"/>
          <w:sz w:val="28"/>
          <w:szCs w:val="28"/>
        </w:rPr>
        <w:t>第八點第二</w:t>
      </w:r>
      <w:r>
        <w:rPr>
          <w:rFonts w:ascii="標楷體" w:eastAsia="標楷體" w:hAnsi="標楷體" w:cs="標楷體" w:hint="eastAsia"/>
          <w:sz w:val="28"/>
          <w:szCs w:val="28"/>
        </w:rPr>
        <w:t>款</w:t>
      </w:r>
      <w:r w:rsidRPr="00775564">
        <w:rPr>
          <w:rFonts w:ascii="標楷體" w:eastAsia="標楷體" w:hAnsi="標楷體" w:cs="標楷體"/>
          <w:sz w:val="28"/>
          <w:szCs w:val="28"/>
        </w:rPr>
        <w:t>)</w:t>
      </w:r>
    </w:p>
    <w:p w:rsidR="00B36640" w:rsidRPr="00723403" w:rsidRDefault="00B36640" w:rsidP="00723403">
      <w:pPr>
        <w:pStyle w:val="ListParagraph"/>
        <w:numPr>
          <w:ilvl w:val="0"/>
          <w:numId w:val="1"/>
        </w:numPr>
        <w:autoSpaceDE w:val="0"/>
        <w:autoSpaceDN w:val="0"/>
        <w:adjustRightInd w:val="0"/>
        <w:spacing w:line="420" w:lineRule="exact"/>
        <w:ind w:leftChars="0"/>
        <w:rPr>
          <w:rFonts w:ascii="標楷體" w:eastAsia="標楷體" w:hAnsi="標楷體" w:cs="標楷體"/>
          <w:sz w:val="28"/>
          <w:szCs w:val="28"/>
        </w:rPr>
      </w:pPr>
      <w:r w:rsidRPr="00775564">
        <w:rPr>
          <w:rFonts w:ascii="標楷體" w:eastAsia="標楷體" w:hAnsi="標楷體" w:cs="標楷體" w:hint="eastAsia"/>
          <w:sz w:val="28"/>
          <w:szCs w:val="28"/>
        </w:rPr>
        <w:t>依教育部</w:t>
      </w:r>
      <w:r>
        <w:rPr>
          <w:rFonts w:ascii="標楷體" w:eastAsia="標楷體" w:hAnsi="標楷體" w:cs="標楷體" w:hint="eastAsia"/>
          <w:sz w:val="28"/>
          <w:szCs w:val="28"/>
        </w:rPr>
        <w:t>一百零二</w:t>
      </w:r>
      <w:r w:rsidRPr="00775564">
        <w:rPr>
          <w:rFonts w:ascii="標楷體" w:eastAsia="標楷體" w:hAnsi="標楷體" w:cs="標楷體" w:hint="eastAsia"/>
          <w:sz w:val="28"/>
          <w:szCs w:val="28"/>
        </w:rPr>
        <w:t>年</w:t>
      </w:r>
      <w:r>
        <w:rPr>
          <w:rFonts w:ascii="標楷體" w:eastAsia="標楷體" w:hAnsi="標楷體" w:cs="標楷體" w:hint="eastAsia"/>
          <w:sz w:val="28"/>
          <w:szCs w:val="28"/>
        </w:rPr>
        <w:t>八</w:t>
      </w:r>
      <w:r w:rsidRPr="00775564">
        <w:rPr>
          <w:rFonts w:ascii="標楷體" w:eastAsia="標楷體" w:hAnsi="標楷體" w:cs="標楷體" w:hint="eastAsia"/>
          <w:sz w:val="28"/>
          <w:szCs w:val="28"/>
        </w:rPr>
        <w:t>月</w:t>
      </w:r>
      <w:r>
        <w:rPr>
          <w:rFonts w:ascii="標楷體" w:eastAsia="標楷體" w:hAnsi="標楷體" w:cs="標楷體" w:hint="eastAsia"/>
          <w:sz w:val="28"/>
          <w:szCs w:val="28"/>
        </w:rPr>
        <w:t>十九</w:t>
      </w:r>
      <w:r w:rsidRPr="00775564">
        <w:rPr>
          <w:rFonts w:ascii="標楷體" w:eastAsia="標楷體" w:hAnsi="標楷體" w:cs="標楷體" w:hint="eastAsia"/>
          <w:sz w:val="28"/>
          <w:szCs w:val="28"/>
        </w:rPr>
        <w:t>日臺教人（三）字第</w:t>
      </w:r>
      <w:r>
        <w:rPr>
          <w:rFonts w:ascii="標楷體" w:eastAsia="標楷體" w:hAnsi="標楷體" w:cs="標楷體" w:hint="eastAsia"/>
          <w:sz w:val="28"/>
          <w:szCs w:val="28"/>
        </w:rPr>
        <w:t>一</w:t>
      </w:r>
      <w:r w:rsidRPr="00E706FA">
        <w:rPr>
          <w:rFonts w:ascii="標楷體" w:eastAsia="標楷體" w:hAnsi="標楷體" w:cs="標楷體" w:hint="eastAsia"/>
          <w:sz w:val="28"/>
          <w:szCs w:val="28"/>
        </w:rPr>
        <w:t>○</w:t>
      </w:r>
      <w:r>
        <w:rPr>
          <w:rFonts w:ascii="標楷體" w:eastAsia="標楷體" w:hAnsi="標楷體" w:cs="標楷體" w:hint="eastAsia"/>
          <w:sz w:val="28"/>
          <w:szCs w:val="28"/>
        </w:rPr>
        <w:t>二</w:t>
      </w:r>
      <w:r w:rsidRPr="00E706FA">
        <w:rPr>
          <w:rFonts w:ascii="標楷體" w:eastAsia="標楷體" w:hAnsi="標楷體" w:cs="標楷體" w:hint="eastAsia"/>
          <w:sz w:val="28"/>
          <w:szCs w:val="28"/>
        </w:rPr>
        <w:t>○</w:t>
      </w:r>
      <w:r>
        <w:rPr>
          <w:rFonts w:ascii="標楷體" w:eastAsia="標楷體" w:hAnsi="標楷體" w:cs="標楷體" w:hint="eastAsia"/>
          <w:sz w:val="28"/>
          <w:szCs w:val="28"/>
        </w:rPr>
        <w:t>一二</w:t>
      </w:r>
      <w:r w:rsidRPr="00E706FA">
        <w:rPr>
          <w:rFonts w:ascii="標楷體" w:eastAsia="標楷體" w:hAnsi="標楷體" w:cs="標楷體" w:hint="eastAsia"/>
          <w:sz w:val="28"/>
          <w:szCs w:val="28"/>
        </w:rPr>
        <w:t>○</w:t>
      </w:r>
      <w:r>
        <w:rPr>
          <w:rFonts w:ascii="標楷體" w:eastAsia="標楷體" w:hAnsi="標楷體" w:cs="標楷體" w:hint="eastAsia"/>
          <w:sz w:val="28"/>
          <w:szCs w:val="28"/>
        </w:rPr>
        <w:t>一九一</w:t>
      </w:r>
      <w:r w:rsidRPr="00775564">
        <w:rPr>
          <w:rFonts w:ascii="標楷體" w:eastAsia="標楷體" w:hAnsi="標楷體" w:cs="標楷體"/>
          <w:sz w:val="28"/>
          <w:szCs w:val="28"/>
        </w:rPr>
        <w:t>A</w:t>
      </w:r>
      <w:r w:rsidRPr="00775564">
        <w:rPr>
          <w:rFonts w:ascii="標楷體" w:eastAsia="標楷體" w:hAnsi="標楷體" w:cs="標楷體" w:hint="eastAsia"/>
          <w:sz w:val="28"/>
          <w:szCs w:val="28"/>
        </w:rPr>
        <w:t>號函，教師留職停薪全時進修服務義務期間，與公務人員留職停薪全時進修期滿者相同，教師申請延長病假期間及請假超過教師請假規則第</w:t>
      </w:r>
      <w:r>
        <w:rPr>
          <w:rFonts w:ascii="標楷體" w:eastAsia="標楷體" w:hAnsi="標楷體" w:cs="標楷體" w:hint="eastAsia"/>
          <w:sz w:val="28"/>
          <w:szCs w:val="28"/>
        </w:rPr>
        <w:t>三</w:t>
      </w:r>
      <w:r w:rsidRPr="00775564">
        <w:rPr>
          <w:rFonts w:ascii="標楷體" w:eastAsia="標楷體" w:hAnsi="標楷體" w:cs="標楷體" w:hint="eastAsia"/>
          <w:sz w:val="28"/>
          <w:szCs w:val="28"/>
        </w:rPr>
        <w:t>條第</w:t>
      </w:r>
      <w:r>
        <w:rPr>
          <w:rFonts w:ascii="標楷體" w:eastAsia="標楷體" w:hAnsi="標楷體" w:cs="標楷體" w:hint="eastAsia"/>
          <w:sz w:val="28"/>
          <w:szCs w:val="28"/>
        </w:rPr>
        <w:t>一</w:t>
      </w:r>
      <w:r w:rsidRPr="00775564">
        <w:rPr>
          <w:rFonts w:ascii="標楷體" w:eastAsia="標楷體" w:hAnsi="標楷體" w:cs="標楷體" w:hint="eastAsia"/>
          <w:sz w:val="28"/>
          <w:szCs w:val="28"/>
        </w:rPr>
        <w:t>項第</w:t>
      </w:r>
      <w:r>
        <w:rPr>
          <w:rFonts w:ascii="標楷體" w:eastAsia="標楷體" w:hAnsi="標楷體" w:cs="標楷體" w:hint="eastAsia"/>
          <w:sz w:val="28"/>
          <w:szCs w:val="28"/>
        </w:rPr>
        <w:t>一</w:t>
      </w:r>
      <w:r w:rsidRPr="00775564">
        <w:rPr>
          <w:rFonts w:ascii="標楷體" w:eastAsia="標楷體" w:hAnsi="標楷體" w:cs="標楷體" w:hint="eastAsia"/>
          <w:sz w:val="28"/>
          <w:szCs w:val="28"/>
        </w:rPr>
        <w:t>款規定之扣薪日數，均未從事執教工作，為期進修教師能將所學新知識，貢獻於教育學子，俾實現進修計畫之教育理念，爰新增</w:t>
      </w:r>
      <w:r>
        <w:rPr>
          <w:rFonts w:ascii="標楷體" w:eastAsia="標楷體" w:hAnsi="標楷體" w:cs="標楷體" w:hint="eastAsia"/>
          <w:sz w:val="28"/>
          <w:szCs w:val="28"/>
        </w:rPr>
        <w:t>校長及</w:t>
      </w:r>
      <w:r w:rsidRPr="00775564">
        <w:rPr>
          <w:rFonts w:ascii="標楷體" w:eastAsia="標楷體" w:hAnsi="標楷體" w:cs="標楷體" w:hint="eastAsia"/>
          <w:sz w:val="28"/>
          <w:szCs w:val="28"/>
        </w:rPr>
        <w:t>教師帶職帶薪全時進修、研究者，其服務義務期間不計入延長病假期間與因請假超過教師請假規則第</w:t>
      </w:r>
      <w:r>
        <w:rPr>
          <w:rFonts w:ascii="標楷體" w:eastAsia="標楷體" w:hAnsi="標楷體" w:cs="標楷體" w:hint="eastAsia"/>
          <w:sz w:val="28"/>
          <w:szCs w:val="28"/>
        </w:rPr>
        <w:t>三</w:t>
      </w:r>
      <w:r w:rsidRPr="00775564">
        <w:rPr>
          <w:rFonts w:ascii="標楷體" w:eastAsia="標楷體" w:hAnsi="標楷體" w:cs="標楷體" w:hint="eastAsia"/>
          <w:sz w:val="28"/>
          <w:szCs w:val="28"/>
        </w:rPr>
        <w:t>條第</w:t>
      </w:r>
      <w:r>
        <w:rPr>
          <w:rFonts w:ascii="標楷體" w:eastAsia="標楷體" w:hAnsi="標楷體" w:cs="標楷體" w:hint="eastAsia"/>
          <w:sz w:val="28"/>
          <w:szCs w:val="28"/>
        </w:rPr>
        <w:t>一</w:t>
      </w:r>
      <w:r w:rsidRPr="00775564">
        <w:rPr>
          <w:rFonts w:ascii="標楷體" w:eastAsia="標楷體" w:hAnsi="標楷體" w:cs="標楷體" w:hint="eastAsia"/>
          <w:sz w:val="28"/>
          <w:szCs w:val="28"/>
        </w:rPr>
        <w:t>項第</w:t>
      </w:r>
      <w:r>
        <w:rPr>
          <w:rFonts w:ascii="標楷體" w:eastAsia="標楷體" w:hAnsi="標楷體" w:cs="標楷體" w:hint="eastAsia"/>
          <w:sz w:val="28"/>
          <w:szCs w:val="28"/>
        </w:rPr>
        <w:t>一</w:t>
      </w:r>
      <w:r w:rsidRPr="00775564">
        <w:rPr>
          <w:rFonts w:ascii="標楷體" w:eastAsia="標楷體" w:hAnsi="標楷體" w:cs="標楷體" w:hint="eastAsia"/>
          <w:sz w:val="28"/>
          <w:szCs w:val="28"/>
        </w:rPr>
        <w:t>款規定之扣薪日數。</w:t>
      </w:r>
      <w:r>
        <w:rPr>
          <w:rFonts w:ascii="標楷體" w:eastAsia="標楷體" w:hAnsi="標楷體" w:cs="標楷體" w:hint="eastAsia"/>
          <w:sz w:val="28"/>
          <w:szCs w:val="28"/>
        </w:rPr>
        <w:t>另</w:t>
      </w:r>
      <w:r w:rsidRPr="00B279B6">
        <w:rPr>
          <w:rFonts w:ascii="標楷體" w:eastAsia="標楷體" w:hAnsi="標楷體" w:cs="標楷體" w:hint="eastAsia"/>
          <w:sz w:val="28"/>
          <w:szCs w:val="28"/>
        </w:rPr>
        <w:t>依教育部</w:t>
      </w:r>
      <w:r>
        <w:rPr>
          <w:rFonts w:ascii="標楷體" w:eastAsia="標楷體" w:hAnsi="標楷體" w:cs="標楷體" w:hint="eastAsia"/>
          <w:sz w:val="28"/>
          <w:szCs w:val="28"/>
        </w:rPr>
        <w:t>一百零二</w:t>
      </w:r>
      <w:r w:rsidRPr="00B279B6">
        <w:rPr>
          <w:rFonts w:ascii="標楷體" w:eastAsia="標楷體" w:hAnsi="標楷體" w:cs="標楷體" w:hint="eastAsia"/>
          <w:sz w:val="28"/>
          <w:szCs w:val="28"/>
        </w:rPr>
        <w:t>年</w:t>
      </w:r>
      <w:r>
        <w:rPr>
          <w:rFonts w:ascii="標楷體" w:eastAsia="標楷體" w:hAnsi="標楷體" w:cs="標楷體" w:hint="eastAsia"/>
          <w:sz w:val="28"/>
          <w:szCs w:val="28"/>
        </w:rPr>
        <w:t>五</w:t>
      </w:r>
      <w:r w:rsidRPr="00B279B6">
        <w:rPr>
          <w:rFonts w:ascii="標楷體" w:eastAsia="標楷體" w:hAnsi="標楷體" w:cs="標楷體" w:hint="eastAsia"/>
          <w:sz w:val="28"/>
          <w:szCs w:val="28"/>
        </w:rPr>
        <w:t>月</w:t>
      </w:r>
      <w:r>
        <w:rPr>
          <w:rFonts w:ascii="標楷體" w:eastAsia="標楷體" w:hAnsi="標楷體" w:cs="標楷體" w:hint="eastAsia"/>
          <w:sz w:val="28"/>
          <w:szCs w:val="28"/>
        </w:rPr>
        <w:t>十</w:t>
      </w:r>
      <w:r w:rsidRPr="00B279B6">
        <w:rPr>
          <w:rFonts w:ascii="標楷體" w:eastAsia="標楷體" w:hAnsi="標楷體" w:cs="標楷體" w:hint="eastAsia"/>
          <w:sz w:val="28"/>
          <w:szCs w:val="28"/>
        </w:rPr>
        <w:t>日臺教人（二）字第</w:t>
      </w:r>
      <w:r>
        <w:rPr>
          <w:rFonts w:ascii="標楷體" w:eastAsia="標楷體" w:hAnsi="標楷體" w:cs="標楷體" w:hint="eastAsia"/>
          <w:sz w:val="28"/>
          <w:szCs w:val="28"/>
        </w:rPr>
        <w:t>一</w:t>
      </w:r>
      <w:r w:rsidRPr="00E706FA">
        <w:rPr>
          <w:rFonts w:ascii="標楷體" w:eastAsia="標楷體" w:hAnsi="標楷體" w:cs="標楷體" w:hint="eastAsia"/>
          <w:sz w:val="28"/>
          <w:szCs w:val="28"/>
        </w:rPr>
        <w:t>○</w:t>
      </w:r>
      <w:r>
        <w:rPr>
          <w:rFonts w:ascii="標楷體" w:eastAsia="標楷體" w:hAnsi="標楷體" w:cs="標楷體" w:hint="eastAsia"/>
          <w:sz w:val="28"/>
          <w:szCs w:val="28"/>
        </w:rPr>
        <w:t>二</w:t>
      </w:r>
      <w:r w:rsidRPr="00E706FA">
        <w:rPr>
          <w:rFonts w:ascii="標楷體" w:eastAsia="標楷體" w:hAnsi="標楷體" w:cs="標楷體" w:hint="eastAsia"/>
          <w:sz w:val="28"/>
          <w:szCs w:val="28"/>
        </w:rPr>
        <w:t>○○</w:t>
      </w:r>
      <w:r>
        <w:rPr>
          <w:rFonts w:ascii="標楷體" w:eastAsia="標楷體" w:hAnsi="標楷體" w:cs="標楷體" w:hint="eastAsia"/>
          <w:sz w:val="28"/>
          <w:szCs w:val="28"/>
        </w:rPr>
        <w:t>六五八六三</w:t>
      </w:r>
      <w:r w:rsidRPr="00B279B6">
        <w:rPr>
          <w:rFonts w:ascii="標楷體" w:eastAsia="標楷體" w:hAnsi="標楷體" w:cs="標楷體" w:hint="eastAsia"/>
          <w:sz w:val="28"/>
          <w:szCs w:val="28"/>
        </w:rPr>
        <w:t>號函</w:t>
      </w:r>
      <w:r>
        <w:rPr>
          <w:rFonts w:ascii="標楷體" w:eastAsia="標楷體" w:hAnsi="標楷體" w:cs="標楷體" w:hint="eastAsia"/>
          <w:sz w:val="28"/>
          <w:szCs w:val="28"/>
        </w:rPr>
        <w:t>規定，配合</w:t>
      </w:r>
      <w:r w:rsidRPr="00723403">
        <w:rPr>
          <w:rFonts w:ascii="標楷體" w:eastAsia="標楷體" w:hAnsi="標楷體" w:cs="標楷體" w:hint="eastAsia"/>
          <w:sz w:val="28"/>
          <w:szCs w:val="28"/>
        </w:rPr>
        <w:t>增列校長及教師全時、部分辦公時間及公餘進修期間，不得兼任研究助理之規定。</w:t>
      </w:r>
      <w:r w:rsidRPr="00723403">
        <w:rPr>
          <w:rFonts w:ascii="標楷體" w:eastAsia="標楷體" w:hAnsi="標楷體" w:cs="標楷體"/>
          <w:sz w:val="28"/>
          <w:szCs w:val="28"/>
        </w:rPr>
        <w:t>(</w:t>
      </w:r>
      <w:r w:rsidRPr="00723403">
        <w:rPr>
          <w:rFonts w:ascii="標楷體" w:eastAsia="標楷體" w:hAnsi="標楷體" w:cs="標楷體" w:hint="eastAsia"/>
          <w:sz w:val="28"/>
          <w:szCs w:val="28"/>
        </w:rPr>
        <w:t>修正規定</w:t>
      </w:r>
      <w:r>
        <w:rPr>
          <w:rFonts w:ascii="標楷體" w:eastAsia="標楷體" w:hAnsi="標楷體" w:cs="標楷體" w:hint="eastAsia"/>
          <w:sz w:val="28"/>
          <w:szCs w:val="28"/>
        </w:rPr>
        <w:t>第九點</w:t>
      </w:r>
      <w:r w:rsidRPr="00723403">
        <w:rPr>
          <w:rFonts w:ascii="標楷體" w:eastAsia="標楷體" w:hAnsi="標楷體" w:cs="標楷體"/>
          <w:sz w:val="28"/>
          <w:szCs w:val="28"/>
        </w:rPr>
        <w:t>)</w:t>
      </w:r>
    </w:p>
    <w:p w:rsidR="00B36640" w:rsidRPr="00775564" w:rsidRDefault="00B36640" w:rsidP="00D1007C">
      <w:pPr>
        <w:pStyle w:val="ListParagraph"/>
        <w:autoSpaceDE w:val="0"/>
        <w:autoSpaceDN w:val="0"/>
        <w:adjustRightInd w:val="0"/>
        <w:spacing w:line="420" w:lineRule="exact"/>
        <w:ind w:leftChars="0" w:left="720"/>
        <w:rPr>
          <w:rFonts w:ascii="標楷體" w:eastAsia="標楷體" w:hAnsi="標楷體"/>
          <w:sz w:val="28"/>
          <w:szCs w:val="28"/>
        </w:rPr>
      </w:pPr>
    </w:p>
    <w:p w:rsidR="00B36640" w:rsidRPr="00775564" w:rsidRDefault="00B36640"/>
    <w:sectPr w:rsidR="00B36640" w:rsidRPr="00775564" w:rsidSect="00B9374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640" w:rsidRDefault="00B36640" w:rsidP="009F5B3F">
      <w:pPr>
        <w:spacing w:line="240" w:lineRule="auto"/>
      </w:pPr>
      <w:r>
        <w:separator/>
      </w:r>
    </w:p>
  </w:endnote>
  <w:endnote w:type="continuationSeparator" w:id="1">
    <w:p w:rsidR="00B36640" w:rsidRDefault="00B36640" w:rsidP="009F5B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640" w:rsidRDefault="00B36640" w:rsidP="009F5B3F">
      <w:pPr>
        <w:spacing w:line="240" w:lineRule="auto"/>
      </w:pPr>
      <w:r>
        <w:separator/>
      </w:r>
    </w:p>
  </w:footnote>
  <w:footnote w:type="continuationSeparator" w:id="1">
    <w:p w:rsidR="00B36640" w:rsidRDefault="00B36640" w:rsidP="009F5B3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1357"/>
    <w:multiLevelType w:val="hybridMultilevel"/>
    <w:tmpl w:val="B95CA654"/>
    <w:lvl w:ilvl="0" w:tplc="FD1A817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78505506"/>
    <w:multiLevelType w:val="hybridMultilevel"/>
    <w:tmpl w:val="3A58B52A"/>
    <w:lvl w:ilvl="0" w:tplc="E2C06B50">
      <w:start w:val="1"/>
      <w:numFmt w:val="taiwaneseCountingThousand"/>
      <w:lvlText w:val="%1、"/>
      <w:lvlJc w:val="left"/>
      <w:pPr>
        <w:ind w:left="720" w:hanging="72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B3F"/>
    <w:rsid w:val="000D263E"/>
    <w:rsid w:val="000D2C86"/>
    <w:rsid w:val="001153AD"/>
    <w:rsid w:val="00124001"/>
    <w:rsid w:val="001646FA"/>
    <w:rsid w:val="001864D9"/>
    <w:rsid w:val="001874F2"/>
    <w:rsid w:val="001D49F1"/>
    <w:rsid w:val="002D6AB4"/>
    <w:rsid w:val="002E17DC"/>
    <w:rsid w:val="002E7CAF"/>
    <w:rsid w:val="00325EF9"/>
    <w:rsid w:val="003417AB"/>
    <w:rsid w:val="00356AF2"/>
    <w:rsid w:val="003C15FE"/>
    <w:rsid w:val="00407589"/>
    <w:rsid w:val="00562149"/>
    <w:rsid w:val="00577F33"/>
    <w:rsid w:val="005A5D14"/>
    <w:rsid w:val="005C05DB"/>
    <w:rsid w:val="00634CC1"/>
    <w:rsid w:val="00670F54"/>
    <w:rsid w:val="00676A17"/>
    <w:rsid w:val="00681267"/>
    <w:rsid w:val="006C567D"/>
    <w:rsid w:val="00723403"/>
    <w:rsid w:val="00775564"/>
    <w:rsid w:val="0079141C"/>
    <w:rsid w:val="00802198"/>
    <w:rsid w:val="00843D62"/>
    <w:rsid w:val="00850D77"/>
    <w:rsid w:val="00871B81"/>
    <w:rsid w:val="008C18AC"/>
    <w:rsid w:val="00902C3A"/>
    <w:rsid w:val="0090318C"/>
    <w:rsid w:val="00936FF4"/>
    <w:rsid w:val="00942100"/>
    <w:rsid w:val="0094353F"/>
    <w:rsid w:val="009544E2"/>
    <w:rsid w:val="00963703"/>
    <w:rsid w:val="0099177E"/>
    <w:rsid w:val="009A0154"/>
    <w:rsid w:val="009F5B3F"/>
    <w:rsid w:val="00A04308"/>
    <w:rsid w:val="00A671ED"/>
    <w:rsid w:val="00A755E6"/>
    <w:rsid w:val="00A80FA3"/>
    <w:rsid w:val="00A90039"/>
    <w:rsid w:val="00A95B81"/>
    <w:rsid w:val="00AC7C5E"/>
    <w:rsid w:val="00B279B6"/>
    <w:rsid w:val="00B36640"/>
    <w:rsid w:val="00B92FD4"/>
    <w:rsid w:val="00B93748"/>
    <w:rsid w:val="00BB1930"/>
    <w:rsid w:val="00BF655E"/>
    <w:rsid w:val="00C85E98"/>
    <w:rsid w:val="00C969B1"/>
    <w:rsid w:val="00CA37E5"/>
    <w:rsid w:val="00CD17E9"/>
    <w:rsid w:val="00CE6E67"/>
    <w:rsid w:val="00D1007C"/>
    <w:rsid w:val="00D35D59"/>
    <w:rsid w:val="00D46D46"/>
    <w:rsid w:val="00D76B39"/>
    <w:rsid w:val="00DD5D26"/>
    <w:rsid w:val="00E40B97"/>
    <w:rsid w:val="00E706FA"/>
    <w:rsid w:val="00E92A83"/>
    <w:rsid w:val="00ED6750"/>
    <w:rsid w:val="00EF69E9"/>
    <w:rsid w:val="00F04958"/>
    <w:rsid w:val="00F6308C"/>
    <w:rsid w:val="00F732C3"/>
    <w:rsid w:val="00F7428F"/>
    <w:rsid w:val="00F77751"/>
    <w:rsid w:val="00F8254F"/>
    <w:rsid w:val="00FE68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3F"/>
    <w:pPr>
      <w:widowControl w:val="0"/>
      <w:spacing w:line="400" w:lineRule="exact"/>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F5B3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F5B3F"/>
    <w:rPr>
      <w:sz w:val="20"/>
      <w:szCs w:val="20"/>
    </w:rPr>
  </w:style>
  <w:style w:type="paragraph" w:styleId="Footer">
    <w:name w:val="footer"/>
    <w:basedOn w:val="Normal"/>
    <w:link w:val="FooterChar"/>
    <w:uiPriority w:val="99"/>
    <w:semiHidden/>
    <w:rsid w:val="009F5B3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F5B3F"/>
    <w:rPr>
      <w:sz w:val="20"/>
      <w:szCs w:val="20"/>
    </w:rPr>
  </w:style>
  <w:style w:type="paragraph" w:styleId="ListParagraph">
    <w:name w:val="List Paragraph"/>
    <w:basedOn w:val="Normal"/>
    <w:uiPriority w:val="99"/>
    <w:qFormat/>
    <w:rsid w:val="00E40B97"/>
    <w:pPr>
      <w:ind w:leftChars="200" w:left="480"/>
    </w:pPr>
  </w:style>
  <w:style w:type="paragraph" w:customStyle="1" w:styleId="Default">
    <w:name w:val="Default"/>
    <w:uiPriority w:val="99"/>
    <w:rsid w:val="00407589"/>
    <w:pPr>
      <w:widowControl w:val="0"/>
      <w:autoSpaceDE w:val="0"/>
      <w:autoSpaceDN w:val="0"/>
      <w:adjustRightInd w:val="0"/>
    </w:pPr>
    <w:rPr>
      <w:rFonts w:ascii="新細明體" w:cs="新細明體"/>
      <w:color w:val="000000"/>
      <w:kern w:val="0"/>
      <w:szCs w:val="24"/>
    </w:rPr>
  </w:style>
  <w:style w:type="paragraph" w:styleId="HTMLPreformatted">
    <w:name w:val="HTML Preformatted"/>
    <w:basedOn w:val="Normal"/>
    <w:link w:val="HTMLPreformattedChar"/>
    <w:uiPriority w:val="99"/>
    <w:rsid w:val="00407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407589"/>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0D6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145</Words>
  <Characters>833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臺南市立高級中等以下學校教師在職進修研究實施要點</dc:title>
  <dc:subject/>
  <dc:creator>台南市教育網路中心</dc:creator>
  <cp:keywords/>
  <dc:description/>
  <cp:lastModifiedBy>Administrator</cp:lastModifiedBy>
  <cp:revision>2</cp:revision>
  <cp:lastPrinted>2015-06-17T09:07:00Z</cp:lastPrinted>
  <dcterms:created xsi:type="dcterms:W3CDTF">2015-09-15T01:16:00Z</dcterms:created>
  <dcterms:modified xsi:type="dcterms:W3CDTF">2015-09-15T01:16:00Z</dcterms:modified>
</cp:coreProperties>
</file>